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BE4" w:rsidRPr="007C663F" w:rsidRDefault="00253DB1" w:rsidP="007C663F">
      <w:pPr>
        <w:jc w:val="center"/>
        <w:rPr>
          <w:b/>
          <w:szCs w:val="28"/>
        </w:rPr>
      </w:pPr>
      <w:r w:rsidRPr="007C663F">
        <w:rPr>
          <w:b/>
          <w:szCs w:val="28"/>
        </w:rPr>
        <w:t xml:space="preserve">Памятка для поступающих на целевое обучение за счет бюджетных ассигнований федерального бюджета </w:t>
      </w:r>
    </w:p>
    <w:p w:rsidR="00253DB1" w:rsidRPr="007C663F" w:rsidRDefault="00253DB1" w:rsidP="007C663F">
      <w:pPr>
        <w:spacing w:line="360" w:lineRule="auto"/>
        <w:rPr>
          <w:szCs w:val="28"/>
        </w:rPr>
      </w:pPr>
    </w:p>
    <w:p w:rsidR="00253DB1" w:rsidRPr="007C663F" w:rsidRDefault="00253DB1" w:rsidP="007C663F">
      <w:pPr>
        <w:spacing w:line="360" w:lineRule="auto"/>
        <w:ind w:firstLine="709"/>
        <w:rPr>
          <w:b/>
          <w:i/>
          <w:szCs w:val="28"/>
        </w:rPr>
      </w:pPr>
      <w:r w:rsidRPr="007C663F">
        <w:rPr>
          <w:b/>
          <w:i/>
          <w:szCs w:val="28"/>
        </w:rPr>
        <w:t>Что такое целевое обучение?</w:t>
      </w:r>
    </w:p>
    <w:p w:rsidR="00253DB1" w:rsidRPr="007C663F" w:rsidRDefault="00253DB1" w:rsidP="007C663F">
      <w:pPr>
        <w:spacing w:line="360" w:lineRule="auto"/>
        <w:ind w:firstLine="709"/>
        <w:rPr>
          <w:szCs w:val="28"/>
        </w:rPr>
      </w:pPr>
      <w:r w:rsidRPr="007C663F">
        <w:rPr>
          <w:szCs w:val="28"/>
        </w:rPr>
        <w:t>Целевое обучение – это обучение в вузе по договору о целевом обучении с заказчиком целевого обучения.</w:t>
      </w:r>
    </w:p>
    <w:p w:rsidR="00253DB1" w:rsidRPr="007C663F" w:rsidRDefault="00253DB1" w:rsidP="007C663F">
      <w:pPr>
        <w:spacing w:line="360" w:lineRule="auto"/>
        <w:ind w:firstLine="709"/>
        <w:rPr>
          <w:szCs w:val="28"/>
        </w:rPr>
      </w:pPr>
      <w:r w:rsidRPr="007C663F">
        <w:rPr>
          <w:szCs w:val="28"/>
        </w:rPr>
        <w:t>Если гражданин заключил такой договор, то:</w:t>
      </w:r>
    </w:p>
    <w:p w:rsidR="00253DB1" w:rsidRPr="007C663F" w:rsidRDefault="00253DB1" w:rsidP="007C663F">
      <w:pPr>
        <w:pStyle w:val="a3"/>
        <w:numPr>
          <w:ilvl w:val="0"/>
          <w:numId w:val="1"/>
        </w:numPr>
        <w:spacing w:line="360" w:lineRule="auto"/>
        <w:rPr>
          <w:szCs w:val="28"/>
        </w:rPr>
      </w:pPr>
      <w:r w:rsidRPr="007C663F">
        <w:rPr>
          <w:szCs w:val="28"/>
        </w:rPr>
        <w:t xml:space="preserve">Заказчик обязан оказывать </w:t>
      </w:r>
      <w:proofErr w:type="gramStart"/>
      <w:r w:rsidRPr="007C663F">
        <w:rPr>
          <w:szCs w:val="28"/>
        </w:rPr>
        <w:t>обучающемуся</w:t>
      </w:r>
      <w:proofErr w:type="gramEnd"/>
      <w:r w:rsidRPr="007C663F">
        <w:rPr>
          <w:szCs w:val="28"/>
        </w:rPr>
        <w:t xml:space="preserve"> меры поддержки в период обучения и после окончания обучения трудоустроить его;</w:t>
      </w:r>
    </w:p>
    <w:p w:rsidR="00253DB1" w:rsidRPr="007C663F" w:rsidRDefault="00253DB1" w:rsidP="007C663F">
      <w:pPr>
        <w:pStyle w:val="a3"/>
        <w:numPr>
          <w:ilvl w:val="0"/>
          <w:numId w:val="2"/>
        </w:numPr>
        <w:spacing w:line="360" w:lineRule="auto"/>
        <w:rPr>
          <w:szCs w:val="28"/>
        </w:rPr>
      </w:pPr>
      <w:r w:rsidRPr="007C663F">
        <w:rPr>
          <w:szCs w:val="28"/>
        </w:rPr>
        <w:t xml:space="preserve">Гражданин обязан освоить образовательную программу и отработать от 3 до </w:t>
      </w:r>
      <w:r w:rsidR="009C49FB">
        <w:rPr>
          <w:szCs w:val="28"/>
        </w:rPr>
        <w:t>6</w:t>
      </w:r>
      <w:r w:rsidRPr="007C663F">
        <w:rPr>
          <w:szCs w:val="28"/>
        </w:rPr>
        <w:t xml:space="preserve"> лет у работодателя, указанного в договоре; при невыполнении условий – возместить заказчику стоимость мер поддержки в соответствии с договором.</w:t>
      </w:r>
    </w:p>
    <w:p w:rsidR="00253DB1" w:rsidRPr="007C663F" w:rsidRDefault="00253DB1" w:rsidP="007C663F">
      <w:pPr>
        <w:spacing w:line="360" w:lineRule="auto"/>
        <w:rPr>
          <w:szCs w:val="28"/>
        </w:rPr>
      </w:pPr>
    </w:p>
    <w:p w:rsidR="00253DB1" w:rsidRPr="007C663F" w:rsidRDefault="00253DB1" w:rsidP="007C663F">
      <w:pPr>
        <w:spacing w:line="360" w:lineRule="auto"/>
        <w:rPr>
          <w:b/>
          <w:i/>
          <w:szCs w:val="28"/>
        </w:rPr>
      </w:pPr>
      <w:r w:rsidRPr="007C663F">
        <w:rPr>
          <w:b/>
          <w:i/>
          <w:szCs w:val="28"/>
        </w:rPr>
        <w:t>Как поступить на места в пределах целевой квоты?</w:t>
      </w:r>
    </w:p>
    <w:p w:rsidR="00253DB1" w:rsidRPr="007C663F" w:rsidRDefault="00253DB1" w:rsidP="007C663F">
      <w:pPr>
        <w:spacing w:line="360" w:lineRule="auto"/>
        <w:ind w:firstLine="709"/>
        <w:rPr>
          <w:szCs w:val="28"/>
        </w:rPr>
      </w:pPr>
      <w:r w:rsidRPr="007C663F">
        <w:rPr>
          <w:szCs w:val="28"/>
        </w:rPr>
        <w:t xml:space="preserve">Поступление на места в пределах целевой квоты – это особый формат приема в </w:t>
      </w:r>
      <w:r w:rsidR="009C49FB">
        <w:rPr>
          <w:szCs w:val="28"/>
        </w:rPr>
        <w:t>образовательную организацию</w:t>
      </w:r>
      <w:r w:rsidRPr="007C663F">
        <w:rPr>
          <w:szCs w:val="28"/>
        </w:rPr>
        <w:t xml:space="preserve">, который позволяет поступать на </w:t>
      </w:r>
      <w:proofErr w:type="gramStart"/>
      <w:r w:rsidRPr="007C663F">
        <w:rPr>
          <w:szCs w:val="28"/>
        </w:rPr>
        <w:t>обучение по</w:t>
      </w:r>
      <w:proofErr w:type="gramEnd"/>
      <w:r w:rsidRPr="007C663F">
        <w:rPr>
          <w:szCs w:val="28"/>
        </w:rPr>
        <w:t xml:space="preserve"> отдельному конкурсу.</w:t>
      </w:r>
    </w:p>
    <w:p w:rsidR="00253DB1" w:rsidRPr="007C663F" w:rsidRDefault="00253DB1" w:rsidP="007C663F">
      <w:pPr>
        <w:spacing w:line="360" w:lineRule="auto"/>
        <w:ind w:firstLine="709"/>
        <w:rPr>
          <w:szCs w:val="28"/>
        </w:rPr>
      </w:pPr>
      <w:r w:rsidRPr="007C663F">
        <w:rPr>
          <w:szCs w:val="28"/>
        </w:rPr>
        <w:t xml:space="preserve">По программам магистратуры, аспирантуры, ординатуры, </w:t>
      </w:r>
      <w:proofErr w:type="spellStart"/>
      <w:r w:rsidRPr="007C663F">
        <w:rPr>
          <w:szCs w:val="28"/>
        </w:rPr>
        <w:t>ассистентуры-стажировки</w:t>
      </w:r>
      <w:proofErr w:type="spellEnd"/>
      <w:r w:rsidRPr="007C663F">
        <w:rPr>
          <w:szCs w:val="28"/>
        </w:rPr>
        <w:t>:</w:t>
      </w:r>
    </w:p>
    <w:p w:rsidR="00253DB1" w:rsidRPr="007C663F" w:rsidRDefault="00253DB1" w:rsidP="007C663F">
      <w:pPr>
        <w:pStyle w:val="a3"/>
        <w:numPr>
          <w:ilvl w:val="0"/>
          <w:numId w:val="2"/>
        </w:numPr>
        <w:spacing w:line="360" w:lineRule="auto"/>
        <w:rPr>
          <w:szCs w:val="28"/>
        </w:rPr>
      </w:pPr>
      <w:r w:rsidRPr="007C663F">
        <w:rPr>
          <w:szCs w:val="28"/>
        </w:rPr>
        <w:t>гражданин должен самостоятельно ознакомиться с предложениями заказчиков на Единой цифровой платформе в сфере занятости и трудовых отношений «Работа России» (</w:t>
      </w:r>
      <w:hyperlink r:id="rId5" w:history="1">
        <w:r w:rsidRPr="007C663F">
          <w:rPr>
            <w:rStyle w:val="a4"/>
            <w:rFonts w:eastAsia="Times New Roman"/>
            <w:szCs w:val="28"/>
          </w:rPr>
          <w:t>https://trudvsem.ru/information-pages/target-education</w:t>
        </w:r>
      </w:hyperlink>
      <w:r w:rsidRPr="007C663F">
        <w:rPr>
          <w:szCs w:val="28"/>
        </w:rPr>
        <w:t>) и подать заявку на заключение договора о целевом обучении в вуз в сроки, установленные в этом вузе для приема заявлений о приеме на обучение.</w:t>
      </w:r>
    </w:p>
    <w:p w:rsidR="00253DB1" w:rsidRPr="007C663F" w:rsidRDefault="00253DB1" w:rsidP="007C663F">
      <w:pPr>
        <w:spacing w:line="360" w:lineRule="auto"/>
        <w:rPr>
          <w:szCs w:val="28"/>
        </w:rPr>
      </w:pPr>
    </w:p>
    <w:p w:rsidR="00253DB1" w:rsidRPr="007C663F" w:rsidRDefault="00253DB1" w:rsidP="007C663F">
      <w:pPr>
        <w:spacing w:line="360" w:lineRule="auto"/>
        <w:ind w:firstLine="709"/>
        <w:rPr>
          <w:b/>
          <w:i/>
          <w:szCs w:val="28"/>
        </w:rPr>
      </w:pPr>
      <w:r w:rsidRPr="007C663F">
        <w:rPr>
          <w:b/>
          <w:i/>
          <w:szCs w:val="28"/>
        </w:rPr>
        <w:t>Особенности приема на обучение на целевое обучение в аспирантуру</w:t>
      </w:r>
    </w:p>
    <w:p w:rsidR="00253DB1" w:rsidRDefault="007C663F" w:rsidP="007C663F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="00253DB1" w:rsidRPr="007C663F">
        <w:rPr>
          <w:szCs w:val="28"/>
        </w:rPr>
        <w:t xml:space="preserve">Организация приёма поступающих на целевое обучение регламентируется </w:t>
      </w:r>
      <w:r w:rsidR="00B3237D">
        <w:rPr>
          <w:szCs w:val="28"/>
        </w:rPr>
        <w:t xml:space="preserve">Федеральным законом от 29 декабря 2012 г. №273-ФЗ «Об образовании в  Российской Федерации», </w:t>
      </w:r>
      <w:r w:rsidR="00253DB1" w:rsidRPr="007C663F">
        <w:rPr>
          <w:szCs w:val="28"/>
        </w:rPr>
        <w:t xml:space="preserve">Постановлением Правительства </w:t>
      </w:r>
      <w:r w:rsidR="00253DB1" w:rsidRPr="007C663F">
        <w:rPr>
          <w:szCs w:val="28"/>
        </w:rPr>
        <w:lastRenderedPageBreak/>
        <w:t xml:space="preserve">Российской Федерации от 27 апреля 2024 г. № 555 «О целевом </w:t>
      </w:r>
      <w:proofErr w:type="gramStart"/>
      <w:r w:rsidR="00253DB1" w:rsidRPr="007C663F">
        <w:rPr>
          <w:szCs w:val="28"/>
        </w:rPr>
        <w:t>обучении по</w:t>
      </w:r>
      <w:proofErr w:type="gramEnd"/>
      <w:r w:rsidR="00253DB1" w:rsidRPr="007C663F">
        <w:rPr>
          <w:szCs w:val="28"/>
        </w:rPr>
        <w:t xml:space="preserve"> образовательным программам среднего профессионального и высшего образования</w:t>
      </w:r>
      <w:r w:rsidR="00B3237D">
        <w:rPr>
          <w:szCs w:val="28"/>
        </w:rPr>
        <w:t>»</w:t>
      </w:r>
      <w:r w:rsidR="00253DB1" w:rsidRPr="007C663F">
        <w:rPr>
          <w:szCs w:val="28"/>
        </w:rPr>
        <w:t>.</w:t>
      </w:r>
    </w:p>
    <w:p w:rsidR="00B3237D" w:rsidRDefault="00B3237D" w:rsidP="007C663F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2. Граждане, желающие заключить договор о целевом обучении, </w:t>
      </w:r>
      <w:r w:rsidRPr="00BE1C6C">
        <w:rPr>
          <w:szCs w:val="28"/>
          <w:u w:val="single"/>
        </w:rPr>
        <w:t>должны иметь гражданство Российской Федерации</w:t>
      </w:r>
      <w:r>
        <w:rPr>
          <w:szCs w:val="28"/>
        </w:rPr>
        <w:t>.</w:t>
      </w:r>
    </w:p>
    <w:p w:rsidR="00FE4394" w:rsidRDefault="00FE4394" w:rsidP="007C663F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3. С 2026 года целевое обучение может осуществляться только в рамках </w:t>
      </w:r>
      <w:r w:rsidRPr="00FE4394">
        <w:rPr>
          <w:spacing w:val="20"/>
          <w:szCs w:val="28"/>
        </w:rPr>
        <w:t>детализированной</w:t>
      </w:r>
      <w:r>
        <w:rPr>
          <w:szCs w:val="28"/>
        </w:rPr>
        <w:t xml:space="preserve"> целевой квоты. </w:t>
      </w:r>
      <w:r w:rsidRPr="00BE1C6C">
        <w:rPr>
          <w:b/>
          <w:szCs w:val="28"/>
        </w:rPr>
        <w:t xml:space="preserve">В 2026 </w:t>
      </w:r>
      <w:r w:rsidR="00BE1C6C">
        <w:rPr>
          <w:b/>
          <w:szCs w:val="28"/>
        </w:rPr>
        <w:t>прием</w:t>
      </w:r>
      <w:r w:rsidRPr="00BE1C6C">
        <w:rPr>
          <w:b/>
          <w:szCs w:val="28"/>
        </w:rPr>
        <w:t xml:space="preserve"> на целевое обучение в аспирантуре ГБС РАН не осуществляется в связи с отсутствием </w:t>
      </w:r>
      <w:r w:rsidR="006C6EE3" w:rsidRPr="00BE1C6C">
        <w:rPr>
          <w:b/>
          <w:szCs w:val="28"/>
        </w:rPr>
        <w:t>предложений на платформе «Работа в России».</w:t>
      </w:r>
    </w:p>
    <w:p w:rsidR="006C6EE3" w:rsidRDefault="006C6EE3" w:rsidP="007C663F">
      <w:pPr>
        <w:spacing w:line="360" w:lineRule="auto"/>
        <w:ind w:firstLine="709"/>
        <w:rPr>
          <w:szCs w:val="28"/>
        </w:rPr>
      </w:pPr>
    </w:p>
    <w:p w:rsidR="006C6EE3" w:rsidRDefault="006C6EE3" w:rsidP="007C663F">
      <w:pPr>
        <w:spacing w:line="360" w:lineRule="auto"/>
        <w:ind w:firstLine="709"/>
        <w:rPr>
          <w:szCs w:val="28"/>
        </w:rPr>
      </w:pPr>
      <w:proofErr w:type="gramStart"/>
      <w:r>
        <w:rPr>
          <w:szCs w:val="28"/>
        </w:rPr>
        <w:t>П</w:t>
      </w:r>
      <w:r w:rsidRPr="007C663F">
        <w:rPr>
          <w:szCs w:val="28"/>
        </w:rPr>
        <w:t>риём</w:t>
      </w:r>
      <w:r>
        <w:rPr>
          <w:szCs w:val="28"/>
        </w:rPr>
        <w:t xml:space="preserve"> в аспирантуру</w:t>
      </w:r>
      <w:r w:rsidRPr="007C663F">
        <w:rPr>
          <w:szCs w:val="28"/>
        </w:rPr>
        <w:t xml:space="preserve"> на места в пределах целевой квоты в соответствии с предложениями о заключении договоров о целевом обучении (далее – предложения), размещенными заказчиками на единой цифровой платформе в сфере занятости и трудовых отношений «Работа в России» (</w:t>
      </w:r>
      <w:hyperlink r:id="rId6" w:history="1">
        <w:r w:rsidRPr="007C663F">
          <w:rPr>
            <w:rStyle w:val="a4"/>
            <w:rFonts w:eastAsia="Times New Roman"/>
            <w:szCs w:val="28"/>
          </w:rPr>
          <w:t>https://trudvsem.ru/information-pages/target-education</w:t>
        </w:r>
      </w:hyperlink>
      <w:r w:rsidRPr="007C663F">
        <w:rPr>
          <w:szCs w:val="28"/>
        </w:rPr>
        <w:t>) (далее – платформа «Работа России»), и иной информацией, содержащейся на платформе «Работа России».</w:t>
      </w:r>
      <w:proofErr w:type="gramEnd"/>
    </w:p>
    <w:p w:rsidR="006C6EE3" w:rsidRDefault="006C6EE3" w:rsidP="00FF5563">
      <w:pPr>
        <w:spacing w:line="360" w:lineRule="auto"/>
        <w:ind w:firstLine="709"/>
        <w:rPr>
          <w:szCs w:val="28"/>
        </w:rPr>
      </w:pPr>
      <w:r w:rsidRPr="007C663F">
        <w:rPr>
          <w:szCs w:val="28"/>
        </w:rPr>
        <w:t xml:space="preserve">Поступающий, подавший заявление о приёме на места в пределах целевой квоты, должен не позднее </w:t>
      </w:r>
      <w:r>
        <w:rPr>
          <w:szCs w:val="28"/>
        </w:rPr>
        <w:t>даты окончания подачи документов</w:t>
      </w:r>
      <w:r w:rsidRPr="007C663F">
        <w:rPr>
          <w:szCs w:val="28"/>
        </w:rPr>
        <w:t xml:space="preserve"> (Порядок и правила приема граждан на обучение … на 202</w:t>
      </w:r>
      <w:r>
        <w:rPr>
          <w:szCs w:val="28"/>
        </w:rPr>
        <w:t>6</w:t>
      </w:r>
      <w:r w:rsidRPr="007C663F">
        <w:rPr>
          <w:szCs w:val="28"/>
        </w:rPr>
        <w:t>/202</w:t>
      </w:r>
      <w:r>
        <w:rPr>
          <w:szCs w:val="28"/>
        </w:rPr>
        <w:t>7</w:t>
      </w:r>
      <w:r w:rsidRPr="007C663F">
        <w:rPr>
          <w:szCs w:val="28"/>
        </w:rPr>
        <w:t xml:space="preserve"> учебный год) подать заявку на заключение договора о целевом обучении (далее – заявка) в соответствии с предложением. Поступающий на обучение </w:t>
      </w:r>
      <w:r w:rsidR="00FF5563">
        <w:rPr>
          <w:szCs w:val="28"/>
        </w:rPr>
        <w:t>на</w:t>
      </w:r>
      <w:r w:rsidRPr="007C663F">
        <w:rPr>
          <w:szCs w:val="28"/>
        </w:rPr>
        <w:t xml:space="preserve"> места в пределах целевой квоты вправе заключить договор о целевом обучении </w:t>
      </w:r>
      <w:r w:rsidRPr="00FF5563">
        <w:rPr>
          <w:b/>
          <w:szCs w:val="28"/>
        </w:rPr>
        <w:t>только с одним заказчиком целевого обучения</w:t>
      </w:r>
      <w:r w:rsidRPr="007C663F">
        <w:rPr>
          <w:szCs w:val="28"/>
        </w:rPr>
        <w:t>.</w:t>
      </w:r>
    </w:p>
    <w:p w:rsidR="00FF5563" w:rsidRPr="007C663F" w:rsidRDefault="00FF5563" w:rsidP="00FF5563">
      <w:pPr>
        <w:spacing w:line="360" w:lineRule="auto"/>
        <w:ind w:firstLine="709"/>
        <w:rPr>
          <w:szCs w:val="28"/>
        </w:rPr>
      </w:pPr>
      <w:proofErr w:type="gramStart"/>
      <w:r>
        <w:rPr>
          <w:szCs w:val="28"/>
        </w:rPr>
        <w:t xml:space="preserve">Организация </w:t>
      </w:r>
      <w:r w:rsidRPr="007C663F">
        <w:rPr>
          <w:szCs w:val="28"/>
        </w:rPr>
        <w:t>формирует единый конкурсный список поступающих на места в пределах целевой квоты.</w:t>
      </w:r>
      <w:proofErr w:type="gramEnd"/>
    </w:p>
    <w:p w:rsidR="00FF5563" w:rsidRPr="007C663F" w:rsidRDefault="00FF5563" w:rsidP="00FF5563">
      <w:pPr>
        <w:spacing w:line="360" w:lineRule="auto"/>
        <w:ind w:firstLine="709"/>
        <w:rPr>
          <w:szCs w:val="28"/>
        </w:rPr>
      </w:pPr>
      <w:r w:rsidRPr="007C663F">
        <w:rPr>
          <w:szCs w:val="28"/>
        </w:rPr>
        <w:t>В случае если число претендентов превышает количество ме</w:t>
      </w:r>
      <w:proofErr w:type="gramStart"/>
      <w:r w:rsidRPr="007C663F">
        <w:rPr>
          <w:szCs w:val="28"/>
        </w:rPr>
        <w:t>ст в пр</w:t>
      </w:r>
      <w:proofErr w:type="gramEnd"/>
      <w:r w:rsidRPr="007C663F">
        <w:rPr>
          <w:szCs w:val="28"/>
        </w:rPr>
        <w:t xml:space="preserve">еделах целевой квоты, </w:t>
      </w:r>
      <w:r>
        <w:rPr>
          <w:szCs w:val="28"/>
        </w:rPr>
        <w:t>Организация</w:t>
      </w:r>
      <w:r w:rsidRPr="007C663F">
        <w:rPr>
          <w:szCs w:val="28"/>
        </w:rPr>
        <w:t xml:space="preserve"> проводит зачисление претендентов на конкурсной основе в соответствии с установленным количеством мест.</w:t>
      </w:r>
    </w:p>
    <w:p w:rsidR="00FF5563" w:rsidRDefault="00FF5563" w:rsidP="00FF5563">
      <w:pPr>
        <w:spacing w:line="360" w:lineRule="auto"/>
        <w:ind w:firstLine="709"/>
        <w:rPr>
          <w:szCs w:val="28"/>
        </w:rPr>
      </w:pPr>
      <w:r w:rsidRPr="007C663F">
        <w:rPr>
          <w:szCs w:val="28"/>
        </w:rPr>
        <w:lastRenderedPageBreak/>
        <w:t>В случае если число претендентов меньше количества ме</w:t>
      </w:r>
      <w:proofErr w:type="gramStart"/>
      <w:r w:rsidRPr="007C663F">
        <w:rPr>
          <w:szCs w:val="28"/>
        </w:rPr>
        <w:t>ст в пр</w:t>
      </w:r>
      <w:proofErr w:type="gramEnd"/>
      <w:r w:rsidRPr="007C663F">
        <w:rPr>
          <w:szCs w:val="28"/>
        </w:rPr>
        <w:t>еделах целевой квоты, на свободные места идет зачисление в рамках основного конкурса</w:t>
      </w:r>
      <w:r>
        <w:rPr>
          <w:szCs w:val="28"/>
        </w:rPr>
        <w:t>.</w:t>
      </w:r>
    </w:p>
    <w:p w:rsidR="00B3237D" w:rsidRDefault="00B3237D" w:rsidP="007C663F">
      <w:pPr>
        <w:spacing w:line="360" w:lineRule="auto"/>
        <w:ind w:firstLine="709"/>
        <w:rPr>
          <w:szCs w:val="28"/>
        </w:rPr>
      </w:pPr>
    </w:p>
    <w:p w:rsidR="009C49FB" w:rsidRPr="001C55A5" w:rsidRDefault="009C49FB" w:rsidP="007C663F">
      <w:pPr>
        <w:spacing w:line="360" w:lineRule="auto"/>
        <w:ind w:firstLine="709"/>
        <w:rPr>
          <w:szCs w:val="28"/>
        </w:rPr>
      </w:pPr>
    </w:p>
    <w:sectPr w:rsidR="009C49FB" w:rsidRPr="001C55A5" w:rsidSect="00E63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73C51"/>
    <w:multiLevelType w:val="hybridMultilevel"/>
    <w:tmpl w:val="20B2D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7B376F"/>
    <w:multiLevelType w:val="hybridMultilevel"/>
    <w:tmpl w:val="AD6E0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253DB1"/>
    <w:rsid w:val="001C09AA"/>
    <w:rsid w:val="001C55A5"/>
    <w:rsid w:val="00253DB1"/>
    <w:rsid w:val="0044296D"/>
    <w:rsid w:val="00513712"/>
    <w:rsid w:val="006C6EE3"/>
    <w:rsid w:val="007C663F"/>
    <w:rsid w:val="009C49FB"/>
    <w:rsid w:val="00B3237D"/>
    <w:rsid w:val="00B5672A"/>
    <w:rsid w:val="00BE1C6C"/>
    <w:rsid w:val="00E63BE4"/>
    <w:rsid w:val="00FE4394"/>
    <w:rsid w:val="00FF5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D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53D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udvsem.ru/information-pages/target-education" TargetMode="External"/><Relationship Id="rId5" Type="http://schemas.openxmlformats.org/officeDocument/2006/relationships/hyperlink" Target="https://trudvsem.ru/information-pages/target-educ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ASPER1</dc:creator>
  <cp:lastModifiedBy>ASPER1</cp:lastModifiedBy>
  <cp:revision>5</cp:revision>
  <dcterms:created xsi:type="dcterms:W3CDTF">2026-06-25T14:34:00Z</dcterms:created>
  <dcterms:modified xsi:type="dcterms:W3CDTF">2026-07-03T12:42:00Z</dcterms:modified>
</cp:coreProperties>
</file>